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95D7" w14:textId="2C4E2A23" w:rsidR="00536AD2" w:rsidRPr="00226931" w:rsidRDefault="00A855DE" w:rsidP="00536AD2">
      <w:pPr>
        <w:spacing w:after="0"/>
        <w:ind w:left="2004"/>
        <w:jc w:val="center"/>
        <w:rPr>
          <w:sz w:val="120"/>
          <w:szCs w:val="120"/>
        </w:rPr>
      </w:pPr>
      <w:r w:rsidRPr="00226931">
        <w:rPr>
          <w:rFonts w:ascii="Broadway" w:eastAsia="Broadway" w:hAnsi="Broadway" w:cs="Broadway"/>
          <w:noProof/>
          <w:color w:val="002060"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76DCB92E" wp14:editId="68ABCA02">
            <wp:simplePos x="0" y="0"/>
            <wp:positionH relativeFrom="margin">
              <wp:align>right</wp:align>
            </wp:positionH>
            <wp:positionV relativeFrom="paragraph">
              <wp:posOffset>1004570</wp:posOffset>
            </wp:positionV>
            <wp:extent cx="9104999" cy="47919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999" cy="4791931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tx1">
                          <a:alpha val="18000"/>
                        </a:schemeClr>
                      </a:outerShdw>
                      <a:softEdge rad="508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AD2" w:rsidRPr="00226931">
        <w:rPr>
          <w:rFonts w:ascii="Broadway" w:eastAsia="Broadway" w:hAnsi="Broadway" w:cs="Broadway"/>
          <w:color w:val="002060"/>
          <w:sz w:val="120"/>
          <w:szCs w:val="120"/>
        </w:rPr>
        <w:t>Scholarships</w:t>
      </w:r>
    </w:p>
    <w:p w14:paraId="328710EE" w14:textId="45F6C497" w:rsidR="00536AD2" w:rsidRDefault="00CD026F" w:rsidP="00CD026F">
      <w:pPr>
        <w:tabs>
          <w:tab w:val="center" w:pos="8880"/>
          <w:tab w:val="left" w:pos="15460"/>
        </w:tabs>
        <w:spacing w:after="45"/>
      </w:pPr>
      <w:r>
        <w:rPr>
          <w:rFonts w:ascii="Times New Roman" w:eastAsia="Times New Roman" w:hAnsi="Times New Roman" w:cs="Times New Roman"/>
          <w:b/>
          <w:sz w:val="36"/>
        </w:rPr>
        <w:tab/>
      </w:r>
      <w:r w:rsidR="00536AD2">
        <w:rPr>
          <w:rFonts w:ascii="Times New Roman" w:eastAsia="Times New Roman" w:hAnsi="Times New Roman" w:cs="Times New Roman"/>
          <w:b/>
          <w:sz w:val="36"/>
        </w:rPr>
        <w:t>As a member benefit, the EA is now offering two scholarship opportunities:</w:t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14:paraId="02A13A4E" w14:textId="1361AF9F" w:rsidR="00536AD2" w:rsidRPr="004A377B" w:rsidRDefault="00536AD2" w:rsidP="00226931">
      <w:pPr>
        <w:spacing w:after="0"/>
        <w:jc w:val="center"/>
        <w:rPr>
          <w:b/>
          <w:bCs/>
          <w:sz w:val="36"/>
          <w:szCs w:val="36"/>
        </w:rPr>
      </w:pPr>
      <w:r w:rsidRPr="004A377B">
        <w:rPr>
          <w:rFonts w:ascii="Broadway" w:eastAsia="Broadway" w:hAnsi="Broadway" w:cs="Broadway"/>
          <w:b/>
          <w:bCs/>
          <w:color w:val="00B0F0"/>
          <w:sz w:val="36"/>
          <w:szCs w:val="36"/>
        </w:rPr>
        <w:t>Charlie Rollins Scholarship Award Program &amp; Gay Henson Scholarship Award Program</w:t>
      </w:r>
    </w:p>
    <w:p w14:paraId="7E466C84" w14:textId="115DC81C" w:rsidR="00536AD2" w:rsidRPr="00226931" w:rsidRDefault="00536AD2" w:rsidP="00536AD2">
      <w:pPr>
        <w:spacing w:after="0" w:line="248" w:lineRule="auto"/>
        <w:ind w:left="-5" w:hanging="10"/>
        <w:jc w:val="center"/>
        <w:rPr>
          <w:sz w:val="40"/>
          <w:szCs w:val="40"/>
        </w:rPr>
      </w:pPr>
      <w:r w:rsidRPr="00226931">
        <w:rPr>
          <w:sz w:val="40"/>
          <w:szCs w:val="40"/>
        </w:rPr>
        <w:t>These scholarships honor both Charlie and Gay’s commitment and dedication to working men and women and education.</w:t>
      </w:r>
    </w:p>
    <w:p w14:paraId="6EBE0E45" w14:textId="77777777" w:rsidR="00536AD2" w:rsidRPr="00226931" w:rsidRDefault="00536AD2" w:rsidP="00226931">
      <w:pPr>
        <w:spacing w:after="0" w:line="248" w:lineRule="auto"/>
        <w:ind w:left="-5" w:right="148" w:hanging="10"/>
        <w:jc w:val="center"/>
        <w:rPr>
          <w:sz w:val="40"/>
          <w:szCs w:val="40"/>
        </w:rPr>
      </w:pPr>
      <w:r w:rsidRPr="00226931">
        <w:rPr>
          <w:sz w:val="40"/>
          <w:szCs w:val="40"/>
        </w:rPr>
        <w:t xml:space="preserve">These scholarships are available to active EA members families, value $2,000.00 each (applicants can apply for both.) (Please see requirements and application form at: </w:t>
      </w:r>
      <w:hyperlink r:id="rId6">
        <w:r w:rsidRPr="00226931">
          <w:rPr>
            <w:color w:val="0563C1"/>
            <w:sz w:val="40"/>
            <w:szCs w:val="40"/>
            <w:u w:val="single" w:color="0563C1"/>
          </w:rPr>
          <w:t xml:space="preserve">Scholarships </w:t>
        </w:r>
      </w:hyperlink>
      <w:hyperlink r:id="rId7">
        <w:r w:rsidRPr="00226931">
          <w:rPr>
            <w:color w:val="0563C1"/>
            <w:sz w:val="40"/>
            <w:szCs w:val="40"/>
            <w:u w:val="single" w:color="0563C1"/>
          </w:rPr>
          <w:t>—</w:t>
        </w:r>
      </w:hyperlink>
      <w:hyperlink r:id="rId8">
        <w:r w:rsidRPr="00226931">
          <w:rPr>
            <w:color w:val="0563C1"/>
            <w:sz w:val="40"/>
            <w:szCs w:val="40"/>
            <w:u w:val="single" w:color="0563C1"/>
          </w:rPr>
          <w:t xml:space="preserve"> </w:t>
        </w:r>
      </w:hyperlink>
      <w:hyperlink r:id="rId9">
        <w:r w:rsidRPr="00226931">
          <w:rPr>
            <w:color w:val="0563C1"/>
            <w:sz w:val="40"/>
            <w:szCs w:val="40"/>
            <w:u w:val="single" w:color="0563C1"/>
          </w:rPr>
          <w:t>Engineering Association (tvaea.com)</w:t>
        </w:r>
      </w:hyperlink>
    </w:p>
    <w:p w14:paraId="0C3669D3" w14:textId="55D2A207" w:rsidR="00536AD2" w:rsidRPr="00226931" w:rsidRDefault="00536AD2" w:rsidP="00226931">
      <w:pPr>
        <w:spacing w:after="0" w:line="248" w:lineRule="auto"/>
        <w:ind w:left="-5" w:right="148" w:hanging="10"/>
        <w:jc w:val="center"/>
        <w:rPr>
          <w:sz w:val="40"/>
          <w:szCs w:val="40"/>
        </w:rPr>
      </w:pPr>
      <w:r w:rsidRPr="00226931">
        <w:rPr>
          <w:sz w:val="40"/>
          <w:szCs w:val="40"/>
        </w:rPr>
        <w:t>These scholarships are an investment in the future of our members, their families, and our Association.</w:t>
      </w:r>
    </w:p>
    <w:p w14:paraId="1E8687C4" w14:textId="77777777" w:rsidR="00536AD2" w:rsidRDefault="00536AD2" w:rsidP="00536AD2">
      <w:pPr>
        <w:spacing w:after="0"/>
        <w:jc w:val="center"/>
      </w:pPr>
      <w:r>
        <w:rPr>
          <w:rFonts w:ascii="Broadway" w:eastAsia="Broadway" w:hAnsi="Broadway" w:cs="Broadway"/>
          <w:sz w:val="48"/>
        </w:rPr>
        <w:t>Support</w:t>
      </w:r>
    </w:p>
    <w:p w14:paraId="2A1321F4" w14:textId="75CBEBC6" w:rsidR="00536AD2" w:rsidRDefault="00536AD2" w:rsidP="00536AD2">
      <w:pPr>
        <w:spacing w:after="0" w:line="248" w:lineRule="auto"/>
        <w:ind w:left="-5" w:hanging="10"/>
        <w:jc w:val="center"/>
      </w:pPr>
      <w:r>
        <w:rPr>
          <w:sz w:val="36"/>
        </w:rPr>
        <w:t>Looking for an opportunity to invest in a child’s future? Now, members can make donations to these programs. What better way of investing into the future than to offer support to members, their families</w:t>
      </w:r>
      <w:r w:rsidR="006C67F5">
        <w:rPr>
          <w:sz w:val="36"/>
        </w:rPr>
        <w:t>,</w:t>
      </w:r>
      <w:r>
        <w:rPr>
          <w:sz w:val="36"/>
        </w:rPr>
        <w:t xml:space="preserve"> and our Association!</w:t>
      </w:r>
    </w:p>
    <w:p w14:paraId="3B0A4683" w14:textId="799DE4D8" w:rsidR="00536AD2" w:rsidRDefault="00536AD2" w:rsidP="00536AD2">
      <w:pPr>
        <w:spacing w:after="0" w:line="248" w:lineRule="auto"/>
        <w:ind w:left="-5" w:right="148" w:hanging="10"/>
        <w:jc w:val="center"/>
      </w:pPr>
      <w:r>
        <w:rPr>
          <w:sz w:val="36"/>
        </w:rPr>
        <w:t xml:space="preserve">Contact </w:t>
      </w:r>
      <w:r w:rsidR="00E10C2A">
        <w:rPr>
          <w:sz w:val="36"/>
        </w:rPr>
        <w:t xml:space="preserve">Engineering Association @ </w:t>
      </w:r>
      <w:hyperlink r:id="rId10" w:history="1">
        <w:r w:rsidR="00825839" w:rsidRPr="005D1F08">
          <w:rPr>
            <w:rStyle w:val="Hyperlink"/>
            <w:sz w:val="36"/>
          </w:rPr>
          <w:t>engineering.assoc@tva.gov</w:t>
        </w:r>
      </w:hyperlink>
      <w:r w:rsidR="00825839">
        <w:rPr>
          <w:sz w:val="36"/>
        </w:rPr>
        <w:t xml:space="preserve"> </w:t>
      </w:r>
      <w:r>
        <w:rPr>
          <w:sz w:val="36"/>
        </w:rPr>
        <w:t xml:space="preserve"> to learn more about helping /supporting these programs.</w:t>
      </w:r>
    </w:p>
    <w:p w14:paraId="143FE443" w14:textId="664DD3B3" w:rsidR="00536AD2" w:rsidRPr="00226931" w:rsidRDefault="00536AD2" w:rsidP="00536AD2">
      <w:pPr>
        <w:spacing w:after="0"/>
        <w:jc w:val="center"/>
        <w:rPr>
          <w:sz w:val="56"/>
          <w:szCs w:val="56"/>
        </w:rPr>
      </w:pPr>
      <w:r w:rsidRPr="00226931">
        <w:rPr>
          <w:rFonts w:ascii="Broadway" w:eastAsia="Broadway" w:hAnsi="Broadway" w:cs="Broadway"/>
          <w:sz w:val="56"/>
          <w:szCs w:val="56"/>
          <w:u w:val="single" w:color="000000"/>
        </w:rPr>
        <w:t>Together we can make a difference!</w:t>
      </w:r>
    </w:p>
    <w:p w14:paraId="5524F116" w14:textId="77777777" w:rsidR="00BA466F" w:rsidRDefault="00BA466F" w:rsidP="00536AD2">
      <w:pPr>
        <w:jc w:val="center"/>
      </w:pPr>
    </w:p>
    <w:sectPr w:rsidR="00BA466F" w:rsidSect="00E111C1"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D2"/>
    <w:rsid w:val="00147488"/>
    <w:rsid w:val="00226931"/>
    <w:rsid w:val="00273413"/>
    <w:rsid w:val="002F5D37"/>
    <w:rsid w:val="003212F7"/>
    <w:rsid w:val="004A377B"/>
    <w:rsid w:val="00536AD2"/>
    <w:rsid w:val="00611CC9"/>
    <w:rsid w:val="0063210E"/>
    <w:rsid w:val="00663B64"/>
    <w:rsid w:val="006C67F5"/>
    <w:rsid w:val="00825839"/>
    <w:rsid w:val="00962AFF"/>
    <w:rsid w:val="00A855DE"/>
    <w:rsid w:val="00AB5663"/>
    <w:rsid w:val="00B41CB7"/>
    <w:rsid w:val="00BA466F"/>
    <w:rsid w:val="00CD026F"/>
    <w:rsid w:val="00D328D6"/>
    <w:rsid w:val="00D91769"/>
    <w:rsid w:val="00E10C2A"/>
    <w:rsid w:val="00E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7EF6"/>
  <w15:chartTrackingRefBased/>
  <w15:docId w15:val="{C015826A-D1A5-4615-BC7E-FE36528C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AD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aea.com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vaea.com/scholarship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vaea.com/scholarships" TargetMode="External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hyperlink" Target="mailto:engineering.assoc@tva.gov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vaea.com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Bodhi Ondrak</dc:creator>
  <cp:keywords/>
  <dc:description/>
  <cp:lastModifiedBy>Ondrak, Ahnesty</cp:lastModifiedBy>
  <cp:revision>3</cp:revision>
  <cp:lastPrinted>2023-02-21T15:48:00Z</cp:lastPrinted>
  <dcterms:created xsi:type="dcterms:W3CDTF">2024-01-04T11:54:00Z</dcterms:created>
  <dcterms:modified xsi:type="dcterms:W3CDTF">2024-01-04T17:03:00Z</dcterms:modified>
</cp:coreProperties>
</file>